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6E7B" w:rsidRDefault="003D6E7B">
      <w:pPr>
        <w:spacing w:after="0" w:line="259" w:lineRule="auto"/>
        <w:ind w:left="-1416" w:right="11056" w:firstLine="0"/>
        <w:jc w:val="left"/>
      </w:pPr>
    </w:p>
    <w:p w:rsidR="003D6E7B" w:rsidRPr="00AC1524" w:rsidRDefault="004C1DA9" w:rsidP="004C1DA9">
      <w:pPr>
        <w:spacing w:after="0" w:line="276" w:lineRule="auto"/>
        <w:ind w:left="0" w:firstLine="0"/>
        <w:jc w:val="center"/>
        <w:rPr>
          <w:sz w:val="24"/>
          <w:szCs w:val="24"/>
        </w:rPr>
      </w:pPr>
      <w:bookmarkStart w:id="0" w:name="_GoBack"/>
      <w:r w:rsidRPr="004C1DA9">
        <w:rPr>
          <w:rFonts w:eastAsia="Calibri"/>
          <w:b/>
          <w:noProof/>
          <w:color w:val="auto"/>
          <w:sz w:val="24"/>
          <w:szCs w:val="24"/>
        </w:rPr>
        <w:drawing>
          <wp:inline distT="0" distB="0" distL="0" distR="0">
            <wp:extent cx="6491995" cy="8934450"/>
            <wp:effectExtent l="0" t="0" r="4445" b="0"/>
            <wp:docPr id="1" name="Рисунок 1" descr="C:\Users\Алсу\Pictures\2021-06-22\Image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Pictures\2021-06-22\Image (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94078" cy="8937317"/>
                    </a:xfrm>
                    <a:prstGeom prst="rect">
                      <a:avLst/>
                    </a:prstGeom>
                    <a:noFill/>
                    <a:ln>
                      <a:noFill/>
                    </a:ln>
                  </pic:spPr>
                </pic:pic>
              </a:graphicData>
            </a:graphic>
          </wp:inline>
        </w:drawing>
      </w:r>
      <w:bookmarkEnd w:id="0"/>
      <w:r w:rsidRPr="00AC1524">
        <w:rPr>
          <w:sz w:val="24"/>
          <w:szCs w:val="24"/>
        </w:rPr>
        <w:t xml:space="preserve"> </w:t>
      </w:r>
      <w:r w:rsidR="00F16B25" w:rsidRPr="00AC1524">
        <w:rPr>
          <w:sz w:val="24"/>
          <w:szCs w:val="24"/>
        </w:rPr>
        <w:t xml:space="preserve">Разработка на основе предложений членов Комиссии программы совместных действий работодателя, профессиональных союзов и (или) иных уполномоченных работниками </w:t>
      </w:r>
      <w:r w:rsidR="00F16B25" w:rsidRPr="00AC1524">
        <w:rPr>
          <w:sz w:val="24"/>
          <w:szCs w:val="24"/>
        </w:rPr>
        <w:lastRenderedPageBreak/>
        <w:t xml:space="preserve">представительных органов по обеспечению требований охраны труда, предупреждению производственного травматизма, профессиональных заболеваний; </w:t>
      </w:r>
    </w:p>
    <w:p w:rsidR="003D6E7B" w:rsidRPr="00AC1524" w:rsidRDefault="00F16B25" w:rsidP="00AC1524">
      <w:pPr>
        <w:numPr>
          <w:ilvl w:val="1"/>
          <w:numId w:val="1"/>
        </w:numPr>
        <w:spacing w:after="0" w:line="276" w:lineRule="auto"/>
        <w:ind w:left="0"/>
        <w:rPr>
          <w:sz w:val="24"/>
          <w:szCs w:val="24"/>
        </w:rPr>
      </w:pPr>
      <w:r w:rsidRPr="00AC1524">
        <w:rPr>
          <w:sz w:val="24"/>
          <w:szCs w:val="24"/>
        </w:rPr>
        <w:t xml:space="preserve">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 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 </w:t>
      </w:r>
    </w:p>
    <w:p w:rsidR="003D6E7B" w:rsidRPr="00AC1524" w:rsidRDefault="00F16B25" w:rsidP="00AC1524">
      <w:pPr>
        <w:spacing w:after="0" w:line="276" w:lineRule="auto"/>
        <w:ind w:left="0"/>
        <w:rPr>
          <w:sz w:val="24"/>
          <w:szCs w:val="24"/>
        </w:rPr>
      </w:pPr>
      <w:r w:rsidRPr="00AC1524">
        <w:rPr>
          <w:sz w:val="24"/>
          <w:szCs w:val="24"/>
        </w:rPr>
        <w:t xml:space="preserve">2.4. Контроль за соблюдением законов и ведением номенклатурной </w:t>
      </w:r>
      <w:proofErr w:type="gramStart"/>
      <w:r w:rsidRPr="00AC1524">
        <w:rPr>
          <w:sz w:val="24"/>
          <w:szCs w:val="24"/>
        </w:rPr>
        <w:t>документации  по</w:t>
      </w:r>
      <w:proofErr w:type="gramEnd"/>
      <w:r w:rsidRPr="00AC1524">
        <w:rPr>
          <w:sz w:val="24"/>
          <w:szCs w:val="24"/>
        </w:rPr>
        <w:t xml:space="preserve"> ОТ. </w:t>
      </w:r>
    </w:p>
    <w:p w:rsidR="003D6E7B" w:rsidRPr="00AC1524" w:rsidRDefault="00F16B25" w:rsidP="00AC1524">
      <w:pPr>
        <w:spacing w:after="0" w:line="276" w:lineRule="auto"/>
        <w:ind w:left="0" w:firstLine="0"/>
        <w:rPr>
          <w:sz w:val="24"/>
          <w:szCs w:val="24"/>
        </w:rPr>
      </w:pPr>
      <w:r w:rsidRPr="00AC1524">
        <w:rPr>
          <w:sz w:val="24"/>
          <w:szCs w:val="24"/>
        </w:rPr>
        <w:t xml:space="preserve"> </w:t>
      </w:r>
    </w:p>
    <w:p w:rsidR="003D6E7B" w:rsidRPr="00AC1524" w:rsidRDefault="00F16B25" w:rsidP="00AC1524">
      <w:pPr>
        <w:numPr>
          <w:ilvl w:val="0"/>
          <w:numId w:val="1"/>
        </w:numPr>
        <w:spacing w:after="0" w:line="276" w:lineRule="auto"/>
        <w:ind w:left="0" w:hanging="361"/>
        <w:rPr>
          <w:sz w:val="24"/>
          <w:szCs w:val="24"/>
        </w:rPr>
      </w:pPr>
      <w:r w:rsidRPr="00AC1524">
        <w:rPr>
          <w:b/>
          <w:sz w:val="24"/>
          <w:szCs w:val="24"/>
        </w:rPr>
        <w:t>Функции комиссии по охране труда</w:t>
      </w:r>
      <w:r w:rsidRPr="00AC1524">
        <w:rPr>
          <w:sz w:val="24"/>
          <w:szCs w:val="24"/>
        </w:rPr>
        <w:t xml:space="preserve">: </w:t>
      </w:r>
    </w:p>
    <w:p w:rsidR="003D6E7B" w:rsidRPr="00AC1524" w:rsidRDefault="00F16B25" w:rsidP="00AC1524">
      <w:pPr>
        <w:spacing w:after="0" w:line="276" w:lineRule="auto"/>
        <w:ind w:left="0"/>
        <w:rPr>
          <w:sz w:val="24"/>
          <w:szCs w:val="24"/>
        </w:rPr>
      </w:pPr>
      <w:r w:rsidRPr="00AC1524">
        <w:rPr>
          <w:sz w:val="24"/>
          <w:szCs w:val="24"/>
        </w:rPr>
        <w:t xml:space="preserve">Функциями Комиссии являются: </w:t>
      </w:r>
    </w:p>
    <w:p w:rsidR="003D6E7B" w:rsidRPr="00AC1524" w:rsidRDefault="00F16B25" w:rsidP="00AC1524">
      <w:pPr>
        <w:numPr>
          <w:ilvl w:val="1"/>
          <w:numId w:val="1"/>
        </w:numPr>
        <w:spacing w:after="0" w:line="276" w:lineRule="auto"/>
        <w:ind w:left="0"/>
        <w:rPr>
          <w:sz w:val="24"/>
          <w:szCs w:val="24"/>
        </w:rPr>
      </w:pPr>
      <w:r w:rsidRPr="00AC1524">
        <w:rPr>
          <w:sz w:val="24"/>
          <w:szCs w:val="24"/>
        </w:rPr>
        <w:t xml:space="preserve">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 </w:t>
      </w:r>
    </w:p>
    <w:p w:rsidR="003D6E7B" w:rsidRPr="00AC1524" w:rsidRDefault="00F16B25" w:rsidP="00AC1524">
      <w:pPr>
        <w:numPr>
          <w:ilvl w:val="1"/>
          <w:numId w:val="1"/>
        </w:numPr>
        <w:spacing w:after="0" w:line="276" w:lineRule="auto"/>
        <w:ind w:left="0"/>
        <w:rPr>
          <w:sz w:val="24"/>
          <w:szCs w:val="24"/>
        </w:rPr>
      </w:pPr>
      <w:r w:rsidRPr="00AC1524">
        <w:rPr>
          <w:sz w:val="24"/>
          <w:szCs w:val="24"/>
        </w:rPr>
        <w:t xml:space="preserve">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 </w:t>
      </w:r>
    </w:p>
    <w:p w:rsidR="003D6E7B" w:rsidRPr="00AC1524" w:rsidRDefault="00F16B25" w:rsidP="00AC1524">
      <w:pPr>
        <w:numPr>
          <w:ilvl w:val="1"/>
          <w:numId w:val="1"/>
        </w:numPr>
        <w:spacing w:after="0" w:line="276" w:lineRule="auto"/>
        <w:ind w:left="0"/>
        <w:rPr>
          <w:sz w:val="24"/>
          <w:szCs w:val="24"/>
        </w:rPr>
      </w:pPr>
      <w:r w:rsidRPr="00AC1524">
        <w:rPr>
          <w:sz w:val="24"/>
          <w:szCs w:val="24"/>
        </w:rPr>
        <w:t xml:space="preserve">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 </w:t>
      </w:r>
    </w:p>
    <w:p w:rsidR="003D6E7B" w:rsidRPr="00AC1524" w:rsidRDefault="00F16B25" w:rsidP="00AC1524">
      <w:pPr>
        <w:numPr>
          <w:ilvl w:val="1"/>
          <w:numId w:val="1"/>
        </w:numPr>
        <w:spacing w:after="0" w:line="276" w:lineRule="auto"/>
        <w:ind w:left="0"/>
        <w:rPr>
          <w:sz w:val="24"/>
          <w:szCs w:val="24"/>
        </w:rPr>
      </w:pPr>
      <w:r w:rsidRPr="00AC1524">
        <w:rPr>
          <w:sz w:val="24"/>
          <w:szCs w:val="24"/>
        </w:rPr>
        <w:t xml:space="preserve">Информирование работников организации о проводимых мероприятиях по улучшению условий и охраны труда, профилактике производственного травматизма, профессиональных заболеваний; </w:t>
      </w:r>
    </w:p>
    <w:p w:rsidR="003D6E7B" w:rsidRPr="00AC1524" w:rsidRDefault="00F16B25" w:rsidP="00AC1524">
      <w:pPr>
        <w:numPr>
          <w:ilvl w:val="1"/>
          <w:numId w:val="1"/>
        </w:numPr>
        <w:spacing w:after="0" w:line="276" w:lineRule="auto"/>
        <w:ind w:left="0"/>
        <w:rPr>
          <w:sz w:val="24"/>
          <w:szCs w:val="24"/>
        </w:rPr>
      </w:pPr>
      <w:r w:rsidRPr="00AC1524">
        <w:rPr>
          <w:sz w:val="24"/>
          <w:szCs w:val="24"/>
        </w:rPr>
        <w:t xml:space="preserve">Доведение до сведения работников организации результатов специальной оценки условий труда; </w:t>
      </w:r>
    </w:p>
    <w:p w:rsidR="003D6E7B" w:rsidRPr="00AC1524" w:rsidRDefault="00F16B25" w:rsidP="00AC1524">
      <w:pPr>
        <w:numPr>
          <w:ilvl w:val="1"/>
          <w:numId w:val="1"/>
        </w:numPr>
        <w:spacing w:after="0" w:line="276" w:lineRule="auto"/>
        <w:ind w:left="0"/>
        <w:rPr>
          <w:sz w:val="24"/>
          <w:szCs w:val="24"/>
        </w:rPr>
      </w:pPr>
      <w:r w:rsidRPr="00AC1524">
        <w:rPr>
          <w:sz w:val="24"/>
          <w:szCs w:val="24"/>
        </w:rPr>
        <w:t xml:space="preserve">Информирование работников организации о действующих нормативах по обеспечению </w:t>
      </w:r>
      <w:r w:rsidRPr="00AC1524">
        <w:rPr>
          <w:sz w:val="24"/>
          <w:szCs w:val="24"/>
        </w:rPr>
        <w:tab/>
        <w:t xml:space="preserve">смывающими </w:t>
      </w:r>
      <w:r w:rsidRPr="00AC1524">
        <w:rPr>
          <w:sz w:val="24"/>
          <w:szCs w:val="24"/>
        </w:rPr>
        <w:tab/>
        <w:t xml:space="preserve">и </w:t>
      </w:r>
      <w:r w:rsidRPr="00AC1524">
        <w:rPr>
          <w:sz w:val="24"/>
          <w:szCs w:val="24"/>
        </w:rPr>
        <w:tab/>
        <w:t xml:space="preserve">обеззараживающими </w:t>
      </w:r>
      <w:r w:rsidRPr="00AC1524">
        <w:rPr>
          <w:sz w:val="24"/>
          <w:szCs w:val="24"/>
        </w:rPr>
        <w:tab/>
        <w:t xml:space="preserve">средствами, сертифицированной </w:t>
      </w:r>
      <w:r w:rsidRPr="00AC1524">
        <w:rPr>
          <w:sz w:val="24"/>
          <w:szCs w:val="24"/>
        </w:rPr>
        <w:tab/>
        <w:t xml:space="preserve">специальной </w:t>
      </w:r>
      <w:r w:rsidRPr="00AC1524">
        <w:rPr>
          <w:sz w:val="24"/>
          <w:szCs w:val="24"/>
        </w:rPr>
        <w:tab/>
        <w:t xml:space="preserve">одеждой, </w:t>
      </w:r>
      <w:r w:rsidRPr="00AC1524">
        <w:rPr>
          <w:sz w:val="24"/>
          <w:szCs w:val="24"/>
        </w:rPr>
        <w:tab/>
        <w:t xml:space="preserve">другими </w:t>
      </w:r>
      <w:r w:rsidRPr="00AC1524">
        <w:rPr>
          <w:sz w:val="24"/>
          <w:szCs w:val="24"/>
        </w:rPr>
        <w:tab/>
        <w:t xml:space="preserve">средствами индивидуальной защиты, правильности их применения, организации хранения; 3.7.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 </w:t>
      </w:r>
    </w:p>
    <w:p w:rsidR="003D6E7B" w:rsidRPr="00AC1524" w:rsidRDefault="00F16B25" w:rsidP="00AC1524">
      <w:pPr>
        <w:numPr>
          <w:ilvl w:val="1"/>
          <w:numId w:val="2"/>
        </w:numPr>
        <w:spacing w:after="0" w:line="276" w:lineRule="auto"/>
        <w:ind w:left="0"/>
        <w:rPr>
          <w:sz w:val="24"/>
          <w:szCs w:val="24"/>
        </w:rPr>
      </w:pPr>
      <w:r w:rsidRPr="00AC1524">
        <w:rPr>
          <w:sz w:val="24"/>
          <w:szCs w:val="24"/>
        </w:rPr>
        <w:t xml:space="preserve">Содействует </w:t>
      </w:r>
      <w:r w:rsidRPr="00AC1524">
        <w:rPr>
          <w:sz w:val="24"/>
          <w:szCs w:val="24"/>
        </w:rPr>
        <w:tab/>
        <w:t xml:space="preserve">своевременному </w:t>
      </w:r>
      <w:r w:rsidRPr="00AC1524">
        <w:rPr>
          <w:sz w:val="24"/>
          <w:szCs w:val="24"/>
        </w:rPr>
        <w:tab/>
        <w:t xml:space="preserve">прохождению </w:t>
      </w:r>
      <w:r w:rsidRPr="00AC1524">
        <w:rPr>
          <w:sz w:val="24"/>
          <w:szCs w:val="24"/>
        </w:rPr>
        <w:tab/>
        <w:t xml:space="preserve">диспансеризации сотрудниками учреждения; </w:t>
      </w:r>
    </w:p>
    <w:p w:rsidR="003D6E7B" w:rsidRPr="00AC1524" w:rsidRDefault="00F16B25" w:rsidP="00AC1524">
      <w:pPr>
        <w:numPr>
          <w:ilvl w:val="1"/>
          <w:numId w:val="2"/>
        </w:numPr>
        <w:spacing w:after="0" w:line="276" w:lineRule="auto"/>
        <w:ind w:left="0"/>
        <w:rPr>
          <w:sz w:val="24"/>
          <w:szCs w:val="24"/>
        </w:rPr>
      </w:pPr>
      <w:r w:rsidRPr="00AC1524">
        <w:rPr>
          <w:sz w:val="24"/>
          <w:szCs w:val="24"/>
        </w:rPr>
        <w:t xml:space="preserve">Участие в рассмотрении вопросов фиксирования мероприятий по охране труда в организации,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 </w:t>
      </w:r>
    </w:p>
    <w:p w:rsidR="003D6E7B" w:rsidRPr="00AC1524" w:rsidRDefault="00F16B25" w:rsidP="00AC1524">
      <w:pPr>
        <w:spacing w:after="0" w:line="276" w:lineRule="auto"/>
        <w:ind w:left="0"/>
        <w:rPr>
          <w:sz w:val="24"/>
          <w:szCs w:val="24"/>
        </w:rPr>
      </w:pPr>
      <w:r w:rsidRPr="00AC1524">
        <w:rPr>
          <w:sz w:val="24"/>
          <w:szCs w:val="24"/>
        </w:rPr>
        <w:t>3.</w:t>
      </w:r>
      <w:proofErr w:type="gramStart"/>
      <w:r w:rsidRPr="00AC1524">
        <w:rPr>
          <w:sz w:val="24"/>
          <w:szCs w:val="24"/>
        </w:rPr>
        <w:t>10.Содействие</w:t>
      </w:r>
      <w:proofErr w:type="gramEnd"/>
      <w:r w:rsidRPr="00AC1524">
        <w:rPr>
          <w:sz w:val="24"/>
          <w:szCs w:val="24"/>
        </w:rPr>
        <w:t xml:space="preserve">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 </w:t>
      </w:r>
    </w:p>
    <w:p w:rsidR="003D6E7B" w:rsidRPr="00AC1524" w:rsidRDefault="00F16B25" w:rsidP="00AC1524">
      <w:pPr>
        <w:spacing w:after="0" w:line="276" w:lineRule="auto"/>
        <w:ind w:left="0"/>
        <w:rPr>
          <w:sz w:val="24"/>
          <w:szCs w:val="24"/>
        </w:rPr>
      </w:pPr>
      <w:r w:rsidRPr="00AC1524">
        <w:rPr>
          <w:sz w:val="24"/>
          <w:szCs w:val="24"/>
        </w:rPr>
        <w:lastRenderedPageBreak/>
        <w:t>3.</w:t>
      </w:r>
      <w:proofErr w:type="gramStart"/>
      <w:r w:rsidRPr="00AC1524">
        <w:rPr>
          <w:sz w:val="24"/>
          <w:szCs w:val="24"/>
        </w:rPr>
        <w:t>11.Подготовка</w:t>
      </w:r>
      <w:proofErr w:type="gramEnd"/>
      <w:r w:rsidRPr="00AC1524">
        <w:rPr>
          <w:sz w:val="24"/>
          <w:szCs w:val="24"/>
        </w:rPr>
        <w:t xml:space="preserve">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 </w:t>
      </w:r>
    </w:p>
    <w:p w:rsidR="003D6E7B" w:rsidRPr="00AC1524" w:rsidRDefault="00F16B25" w:rsidP="00AC1524">
      <w:pPr>
        <w:spacing w:after="0" w:line="276" w:lineRule="auto"/>
        <w:ind w:left="0"/>
        <w:rPr>
          <w:sz w:val="24"/>
          <w:szCs w:val="24"/>
        </w:rPr>
      </w:pPr>
      <w:r w:rsidRPr="00AC1524">
        <w:rPr>
          <w:sz w:val="24"/>
          <w:szCs w:val="24"/>
        </w:rPr>
        <w:t>3.</w:t>
      </w:r>
      <w:proofErr w:type="gramStart"/>
      <w:r w:rsidRPr="00AC1524">
        <w:rPr>
          <w:sz w:val="24"/>
          <w:szCs w:val="24"/>
        </w:rPr>
        <w:t>12.Рассмотрение</w:t>
      </w:r>
      <w:proofErr w:type="gramEnd"/>
      <w:r w:rsidRPr="00AC1524">
        <w:rPr>
          <w:sz w:val="24"/>
          <w:szCs w:val="24"/>
        </w:rPr>
        <w:t xml:space="preserve">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 </w:t>
      </w:r>
    </w:p>
    <w:p w:rsidR="003D6E7B" w:rsidRPr="00AC1524" w:rsidRDefault="00F16B25" w:rsidP="00AC1524">
      <w:pPr>
        <w:spacing w:after="0" w:line="276" w:lineRule="auto"/>
        <w:ind w:left="0" w:firstLine="0"/>
        <w:rPr>
          <w:sz w:val="24"/>
          <w:szCs w:val="24"/>
        </w:rPr>
      </w:pPr>
      <w:r w:rsidRPr="00AC1524">
        <w:rPr>
          <w:b/>
          <w:sz w:val="24"/>
          <w:szCs w:val="24"/>
        </w:rPr>
        <w:t xml:space="preserve"> </w:t>
      </w:r>
    </w:p>
    <w:p w:rsidR="003D6E7B" w:rsidRPr="00AC1524" w:rsidRDefault="00F16B25" w:rsidP="00AC1524">
      <w:pPr>
        <w:pStyle w:val="1"/>
        <w:spacing w:after="0" w:line="276" w:lineRule="auto"/>
        <w:ind w:left="0" w:hanging="283"/>
        <w:jc w:val="both"/>
        <w:rPr>
          <w:sz w:val="24"/>
          <w:szCs w:val="24"/>
        </w:rPr>
      </w:pPr>
      <w:r w:rsidRPr="00AC1524">
        <w:rPr>
          <w:sz w:val="24"/>
          <w:szCs w:val="24"/>
        </w:rPr>
        <w:t xml:space="preserve">Права Комиссии </w:t>
      </w:r>
    </w:p>
    <w:p w:rsidR="003D6E7B" w:rsidRPr="00AC1524" w:rsidRDefault="00F16B25" w:rsidP="00AC1524">
      <w:pPr>
        <w:spacing w:after="0" w:line="276" w:lineRule="auto"/>
        <w:ind w:left="0"/>
        <w:rPr>
          <w:sz w:val="24"/>
          <w:szCs w:val="24"/>
        </w:rPr>
      </w:pPr>
      <w:r w:rsidRPr="00AC1524">
        <w:rPr>
          <w:sz w:val="24"/>
          <w:szCs w:val="24"/>
        </w:rPr>
        <w:t xml:space="preserve">Для осуществления возложенных функций Комиссии предоставляются следующие права: </w:t>
      </w:r>
    </w:p>
    <w:p w:rsidR="003D6E7B" w:rsidRPr="00AC1524" w:rsidRDefault="00F16B25" w:rsidP="00AC1524">
      <w:pPr>
        <w:spacing w:after="0" w:line="276" w:lineRule="auto"/>
        <w:ind w:left="0"/>
        <w:rPr>
          <w:sz w:val="24"/>
          <w:szCs w:val="24"/>
        </w:rPr>
      </w:pPr>
      <w:r w:rsidRPr="00AC1524">
        <w:rPr>
          <w:sz w:val="24"/>
          <w:szCs w:val="24"/>
        </w:rPr>
        <w:t xml:space="preserve">4.1. Получать от работодателя информацию о состоянии условий труда на рабочих </w:t>
      </w:r>
      <w:r w:rsidRPr="00AC1524">
        <w:rPr>
          <w:sz w:val="24"/>
          <w:szCs w:val="24"/>
        </w:rPr>
        <w:tab/>
        <w:t xml:space="preserve">местах, </w:t>
      </w:r>
      <w:r w:rsidRPr="00AC1524">
        <w:rPr>
          <w:sz w:val="24"/>
          <w:szCs w:val="24"/>
        </w:rPr>
        <w:tab/>
        <w:t xml:space="preserve">производственного </w:t>
      </w:r>
      <w:r w:rsidRPr="00AC1524">
        <w:rPr>
          <w:sz w:val="24"/>
          <w:szCs w:val="24"/>
        </w:rPr>
        <w:tab/>
        <w:t xml:space="preserve">травматизма </w:t>
      </w:r>
      <w:r w:rsidRPr="00AC1524">
        <w:rPr>
          <w:sz w:val="24"/>
          <w:szCs w:val="24"/>
        </w:rPr>
        <w:tab/>
        <w:t xml:space="preserve">и </w:t>
      </w:r>
      <w:r w:rsidRPr="00AC1524">
        <w:rPr>
          <w:sz w:val="24"/>
          <w:szCs w:val="24"/>
        </w:rPr>
        <w:tab/>
        <w:t xml:space="preserve">профессиональных заболеваний, наличии опасных и вредных производственных факторов и мерах по защите от них, о существующем риске повреждения здоровья; </w:t>
      </w:r>
    </w:p>
    <w:p w:rsidR="003D6E7B" w:rsidRPr="00AC1524" w:rsidRDefault="00F16B25" w:rsidP="00AC1524">
      <w:pPr>
        <w:spacing w:after="0" w:line="276" w:lineRule="auto"/>
        <w:ind w:left="0"/>
        <w:rPr>
          <w:sz w:val="24"/>
          <w:szCs w:val="24"/>
        </w:rPr>
      </w:pPr>
      <w:r w:rsidRPr="00AC1524">
        <w:rPr>
          <w:sz w:val="24"/>
          <w:szCs w:val="24"/>
        </w:rPr>
        <w:t xml:space="preserve">4.2. Заслушивать на заседаниях Комиссии сообщения работодателя (его представителей),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 </w:t>
      </w:r>
    </w:p>
    <w:p w:rsidR="003D6E7B" w:rsidRPr="00AC1524" w:rsidRDefault="00F16B25" w:rsidP="00AC1524">
      <w:pPr>
        <w:spacing w:after="0" w:line="276" w:lineRule="auto"/>
        <w:ind w:left="0"/>
        <w:rPr>
          <w:sz w:val="24"/>
          <w:szCs w:val="24"/>
        </w:rPr>
      </w:pPr>
      <w:r w:rsidRPr="00AC1524">
        <w:rPr>
          <w:sz w:val="24"/>
          <w:szCs w:val="24"/>
        </w:rPr>
        <w:t xml:space="preserve">4.3. Заслушивать на заседаниях Комиссии руководителей и других работников организации,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w:t>
      </w:r>
    </w:p>
    <w:p w:rsidR="003D6E7B" w:rsidRPr="00AC1524" w:rsidRDefault="00F16B25" w:rsidP="00AC1524">
      <w:pPr>
        <w:spacing w:after="0" w:line="276" w:lineRule="auto"/>
        <w:ind w:left="0"/>
        <w:rPr>
          <w:sz w:val="24"/>
          <w:szCs w:val="24"/>
        </w:rPr>
      </w:pPr>
      <w:r w:rsidRPr="00AC1524">
        <w:rPr>
          <w:sz w:val="24"/>
          <w:szCs w:val="24"/>
        </w:rPr>
        <w:t xml:space="preserve">Российской Федерации; </w:t>
      </w:r>
    </w:p>
    <w:p w:rsidR="003D6E7B" w:rsidRPr="00AC1524" w:rsidRDefault="00F16B25" w:rsidP="00AC1524">
      <w:pPr>
        <w:spacing w:after="0" w:line="276" w:lineRule="auto"/>
        <w:ind w:left="0"/>
        <w:rPr>
          <w:sz w:val="24"/>
          <w:szCs w:val="24"/>
        </w:rPr>
      </w:pPr>
      <w:r w:rsidRPr="00AC1524">
        <w:rPr>
          <w:sz w:val="24"/>
          <w:szCs w:val="24"/>
        </w:rPr>
        <w:t xml:space="preserve">4.4. Участвовать в подготовке предложений к разделу коллективного договора </w:t>
      </w:r>
    </w:p>
    <w:p w:rsidR="003D6E7B" w:rsidRPr="00AC1524" w:rsidRDefault="00F16B25" w:rsidP="00AC1524">
      <w:pPr>
        <w:spacing w:after="0" w:line="276" w:lineRule="auto"/>
        <w:ind w:left="0"/>
        <w:rPr>
          <w:sz w:val="24"/>
          <w:szCs w:val="24"/>
        </w:rPr>
      </w:pPr>
      <w:r w:rsidRPr="00AC1524">
        <w:rPr>
          <w:sz w:val="24"/>
          <w:szCs w:val="24"/>
        </w:rPr>
        <w:t xml:space="preserve">(соглашения по охране труда) по вопросам, находящимся в компетенции Комиссии; </w:t>
      </w:r>
    </w:p>
    <w:p w:rsidR="003D6E7B" w:rsidRPr="00AC1524" w:rsidRDefault="00F16B25" w:rsidP="00AC1524">
      <w:pPr>
        <w:spacing w:after="0" w:line="276" w:lineRule="auto"/>
        <w:ind w:left="0"/>
        <w:rPr>
          <w:sz w:val="24"/>
          <w:szCs w:val="24"/>
        </w:rPr>
      </w:pPr>
      <w:r w:rsidRPr="00AC1524">
        <w:rPr>
          <w:sz w:val="24"/>
          <w:szCs w:val="24"/>
        </w:rPr>
        <w:t xml:space="preserve">4.5.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 </w:t>
      </w:r>
    </w:p>
    <w:p w:rsidR="003D6E7B" w:rsidRPr="00AC1524" w:rsidRDefault="00F16B25" w:rsidP="00AC1524">
      <w:pPr>
        <w:spacing w:after="0" w:line="276" w:lineRule="auto"/>
        <w:ind w:left="0"/>
        <w:rPr>
          <w:sz w:val="24"/>
          <w:szCs w:val="24"/>
        </w:rPr>
      </w:pPr>
      <w:r w:rsidRPr="00AC1524">
        <w:rPr>
          <w:sz w:val="24"/>
          <w:szCs w:val="24"/>
        </w:rPr>
        <w:t xml:space="preserve">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 </w:t>
      </w:r>
    </w:p>
    <w:p w:rsidR="003D6E7B" w:rsidRPr="00AC1524" w:rsidRDefault="00F16B25" w:rsidP="00AC1524">
      <w:pPr>
        <w:pStyle w:val="1"/>
        <w:spacing w:after="0" w:line="276" w:lineRule="auto"/>
        <w:ind w:left="0" w:hanging="283"/>
        <w:jc w:val="both"/>
        <w:rPr>
          <w:sz w:val="24"/>
          <w:szCs w:val="24"/>
        </w:rPr>
      </w:pPr>
      <w:r w:rsidRPr="00AC1524">
        <w:rPr>
          <w:sz w:val="24"/>
          <w:szCs w:val="24"/>
        </w:rPr>
        <w:t xml:space="preserve">Организация работы комиссии </w:t>
      </w:r>
    </w:p>
    <w:p w:rsidR="003D6E7B" w:rsidRPr="00AC1524" w:rsidRDefault="00F16B25" w:rsidP="00AC1524">
      <w:pPr>
        <w:spacing w:after="0" w:line="276" w:lineRule="auto"/>
        <w:ind w:left="0"/>
        <w:rPr>
          <w:sz w:val="24"/>
          <w:szCs w:val="24"/>
        </w:rPr>
      </w:pPr>
      <w:r w:rsidRPr="00AC1524">
        <w:rPr>
          <w:sz w:val="24"/>
          <w:szCs w:val="24"/>
        </w:rPr>
        <w:t xml:space="preserve">5.1.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 </w:t>
      </w:r>
    </w:p>
    <w:p w:rsidR="003D6E7B" w:rsidRPr="00AC1524" w:rsidRDefault="00F16B25" w:rsidP="00AC1524">
      <w:pPr>
        <w:spacing w:after="0" w:line="276" w:lineRule="auto"/>
        <w:ind w:left="0"/>
        <w:rPr>
          <w:sz w:val="24"/>
          <w:szCs w:val="24"/>
        </w:rPr>
      </w:pPr>
      <w:r w:rsidRPr="00AC1524">
        <w:rPr>
          <w:sz w:val="24"/>
          <w:szCs w:val="24"/>
        </w:rPr>
        <w:t xml:space="preserve">5.2. 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 </w:t>
      </w:r>
    </w:p>
    <w:p w:rsidR="003D6E7B" w:rsidRPr="00AC1524" w:rsidRDefault="00F16B25" w:rsidP="00AC1524">
      <w:pPr>
        <w:spacing w:after="0" w:line="276" w:lineRule="auto"/>
        <w:ind w:left="0"/>
        <w:rPr>
          <w:sz w:val="24"/>
          <w:szCs w:val="24"/>
        </w:rPr>
      </w:pPr>
      <w:r w:rsidRPr="00AC1524">
        <w:rPr>
          <w:sz w:val="24"/>
          <w:szCs w:val="24"/>
        </w:rPr>
        <w:t xml:space="preserve">5.3. Выдвижение в Комиссию представителей работников организации может осуществляться на основании решения выборного органа первичной профсоюзной организации, если она объединяет более половины работающих, или на собрании работников организации; представителей работодателя - работодателем. Состав Комиссии утверждается приказом работодателя. </w:t>
      </w:r>
    </w:p>
    <w:p w:rsidR="003D6E7B" w:rsidRPr="00AC1524" w:rsidRDefault="00F16B25" w:rsidP="00AC1524">
      <w:pPr>
        <w:spacing w:after="0" w:line="276" w:lineRule="auto"/>
        <w:ind w:left="0"/>
        <w:rPr>
          <w:sz w:val="24"/>
          <w:szCs w:val="24"/>
        </w:rPr>
      </w:pPr>
      <w:r w:rsidRPr="00AC1524">
        <w:rPr>
          <w:sz w:val="24"/>
          <w:szCs w:val="24"/>
        </w:rPr>
        <w:lastRenderedPageBreak/>
        <w:t xml:space="preserve">5.4. Комиссия избирает из своего состава председателя, заместителей от каждой стороны и секретаря. Председателем Комиссии является работодатель, одним из заместителей является представитель выборного профсоюзного органа, секретарем - работник службы охраны труда. </w:t>
      </w:r>
    </w:p>
    <w:p w:rsidR="003D6E7B" w:rsidRPr="00AC1524" w:rsidRDefault="00F16B25" w:rsidP="00AC1524">
      <w:pPr>
        <w:spacing w:after="0" w:line="276" w:lineRule="auto"/>
        <w:ind w:left="0"/>
        <w:rPr>
          <w:sz w:val="24"/>
          <w:szCs w:val="24"/>
        </w:rPr>
      </w:pPr>
      <w:r w:rsidRPr="00AC1524">
        <w:rPr>
          <w:sz w:val="24"/>
          <w:szCs w:val="24"/>
        </w:rPr>
        <w:t xml:space="preserve">5.5. Комиссия осуществляет свою деятельность в соответствии с разрабатываемыми им регламентом и планом работы. </w:t>
      </w:r>
    </w:p>
    <w:p w:rsidR="003D6E7B" w:rsidRPr="00AC1524" w:rsidRDefault="00F16B25" w:rsidP="00AC1524">
      <w:pPr>
        <w:spacing w:after="0" w:line="276" w:lineRule="auto"/>
        <w:ind w:left="0"/>
        <w:rPr>
          <w:sz w:val="24"/>
          <w:szCs w:val="24"/>
        </w:rPr>
      </w:pPr>
      <w:r w:rsidRPr="00AC1524">
        <w:rPr>
          <w:sz w:val="24"/>
          <w:szCs w:val="24"/>
        </w:rPr>
        <w:t xml:space="preserve">5.6. 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о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 </w:t>
      </w:r>
    </w:p>
    <w:p w:rsidR="003D6E7B" w:rsidRPr="00AC1524" w:rsidRDefault="00F16B25" w:rsidP="00AC1524">
      <w:pPr>
        <w:spacing w:after="0" w:line="276" w:lineRule="auto"/>
        <w:ind w:left="0"/>
        <w:rPr>
          <w:sz w:val="24"/>
          <w:szCs w:val="24"/>
        </w:rPr>
      </w:pPr>
      <w:r w:rsidRPr="00AC1524">
        <w:rPr>
          <w:sz w:val="24"/>
          <w:szCs w:val="24"/>
        </w:rPr>
        <w:t xml:space="preserve">5.7.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организации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 </w:t>
      </w:r>
    </w:p>
    <w:p w:rsidR="003D6E7B" w:rsidRPr="00AC1524" w:rsidRDefault="00F16B25" w:rsidP="00AC1524">
      <w:pPr>
        <w:spacing w:after="0" w:line="276" w:lineRule="auto"/>
        <w:ind w:left="0"/>
        <w:rPr>
          <w:sz w:val="24"/>
          <w:szCs w:val="24"/>
        </w:rPr>
      </w:pPr>
      <w:r w:rsidRPr="00AC1524">
        <w:rPr>
          <w:sz w:val="24"/>
          <w:szCs w:val="24"/>
        </w:rPr>
        <w:t xml:space="preserve">5.8. Обеспечение деятельности Комиссии, его членов устанавливается коллективным договором, локальным нормативным правовым актом организации. Члены комиссии выполняют свои обязанности на общественных началах без освобождения от основной работы. </w:t>
      </w:r>
    </w:p>
    <w:p w:rsidR="003D6E7B" w:rsidRPr="00AC1524" w:rsidRDefault="00F16B25" w:rsidP="00AC1524">
      <w:pPr>
        <w:spacing w:after="0" w:line="276" w:lineRule="auto"/>
        <w:ind w:left="0"/>
        <w:rPr>
          <w:sz w:val="24"/>
          <w:szCs w:val="24"/>
        </w:rPr>
      </w:pPr>
      <w:r w:rsidRPr="00AC1524">
        <w:rPr>
          <w:sz w:val="24"/>
          <w:szCs w:val="24"/>
        </w:rPr>
        <w:t xml:space="preserve">5.9. Заседания Комиссии проводятся по мере необходимости, но не реже одного раза в год. </w:t>
      </w:r>
    </w:p>
    <w:p w:rsidR="003D6E7B" w:rsidRPr="00AC1524" w:rsidRDefault="00F16B25" w:rsidP="00AC1524">
      <w:pPr>
        <w:spacing w:after="0" w:line="276" w:lineRule="auto"/>
        <w:ind w:left="0"/>
        <w:rPr>
          <w:sz w:val="24"/>
          <w:szCs w:val="24"/>
        </w:rPr>
      </w:pPr>
      <w:r w:rsidRPr="00AC1524">
        <w:rPr>
          <w:sz w:val="24"/>
          <w:szCs w:val="24"/>
        </w:rPr>
        <w:t>5.</w:t>
      </w:r>
      <w:proofErr w:type="gramStart"/>
      <w:r w:rsidRPr="00AC1524">
        <w:rPr>
          <w:sz w:val="24"/>
          <w:szCs w:val="24"/>
        </w:rPr>
        <w:t>10.Для</w:t>
      </w:r>
      <w:proofErr w:type="gramEnd"/>
      <w:r w:rsidRPr="00AC1524">
        <w:rPr>
          <w:sz w:val="24"/>
          <w:szCs w:val="24"/>
        </w:rPr>
        <w:t xml:space="preserve">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Фонда Социального Страхования (работодатель). </w:t>
      </w:r>
    </w:p>
    <w:p w:rsidR="003D6E7B" w:rsidRPr="00AC1524" w:rsidRDefault="00F16B25" w:rsidP="00AC1524">
      <w:pPr>
        <w:spacing w:after="0" w:line="276" w:lineRule="auto"/>
        <w:ind w:left="0" w:firstLine="0"/>
        <w:rPr>
          <w:sz w:val="24"/>
          <w:szCs w:val="24"/>
        </w:rPr>
      </w:pPr>
      <w:r w:rsidRPr="00AC1524">
        <w:rPr>
          <w:b/>
          <w:sz w:val="24"/>
          <w:szCs w:val="24"/>
        </w:rPr>
        <w:t xml:space="preserve"> </w:t>
      </w:r>
    </w:p>
    <w:p w:rsidR="003D6E7B" w:rsidRPr="00AC1524" w:rsidRDefault="00F16B25" w:rsidP="00AC1524">
      <w:pPr>
        <w:pStyle w:val="1"/>
        <w:numPr>
          <w:ilvl w:val="0"/>
          <w:numId w:val="0"/>
        </w:numPr>
        <w:spacing w:after="0" w:line="276" w:lineRule="auto"/>
        <w:jc w:val="both"/>
        <w:rPr>
          <w:sz w:val="24"/>
          <w:szCs w:val="24"/>
        </w:rPr>
      </w:pPr>
      <w:r w:rsidRPr="00AC1524">
        <w:rPr>
          <w:sz w:val="24"/>
          <w:szCs w:val="24"/>
        </w:rPr>
        <w:t xml:space="preserve">6.Заключительные положения </w:t>
      </w:r>
    </w:p>
    <w:p w:rsidR="003D6E7B" w:rsidRPr="00AC1524" w:rsidRDefault="00F16B25" w:rsidP="00AC1524">
      <w:pPr>
        <w:spacing w:after="0" w:line="276" w:lineRule="auto"/>
        <w:ind w:left="0"/>
        <w:rPr>
          <w:sz w:val="24"/>
          <w:szCs w:val="24"/>
        </w:rPr>
      </w:pPr>
      <w:r w:rsidRPr="00AC1524">
        <w:rPr>
          <w:sz w:val="24"/>
          <w:szCs w:val="24"/>
        </w:rPr>
        <w:t xml:space="preserve">6.1. Срок действия Положения до замены новым. </w:t>
      </w:r>
    </w:p>
    <w:p w:rsidR="003D6E7B" w:rsidRPr="00AC1524" w:rsidRDefault="00AC1524" w:rsidP="00AC1524">
      <w:pPr>
        <w:spacing w:after="0" w:line="276" w:lineRule="auto"/>
        <w:ind w:left="0"/>
        <w:rPr>
          <w:sz w:val="24"/>
          <w:szCs w:val="24"/>
        </w:rPr>
      </w:pPr>
      <w:r>
        <w:rPr>
          <w:sz w:val="24"/>
          <w:szCs w:val="24"/>
        </w:rPr>
        <w:t>6.2. МАДОУ № 10</w:t>
      </w:r>
      <w:r w:rsidR="00F16B25" w:rsidRPr="00AC1524">
        <w:rPr>
          <w:sz w:val="24"/>
          <w:szCs w:val="24"/>
        </w:rPr>
        <w:t xml:space="preserve">0 обеспечивает открытость и доступность информации о службе </w:t>
      </w:r>
      <w:proofErr w:type="gramStart"/>
      <w:r w:rsidR="00F16B25" w:rsidRPr="00AC1524">
        <w:rPr>
          <w:sz w:val="24"/>
          <w:szCs w:val="24"/>
        </w:rPr>
        <w:t>ОТ путем</w:t>
      </w:r>
      <w:proofErr w:type="gramEnd"/>
      <w:r w:rsidR="00F16B25" w:rsidRPr="00AC1524">
        <w:rPr>
          <w:sz w:val="24"/>
          <w:szCs w:val="24"/>
        </w:rPr>
        <w:t xml:space="preserve"> размещения настоящего Положени</w:t>
      </w:r>
      <w:r>
        <w:rPr>
          <w:sz w:val="24"/>
          <w:szCs w:val="24"/>
        </w:rPr>
        <w:t>я на официальном сайте МАДОУ № 10</w:t>
      </w:r>
      <w:r w:rsidR="00F16B25" w:rsidRPr="00AC1524">
        <w:rPr>
          <w:sz w:val="24"/>
          <w:szCs w:val="24"/>
        </w:rPr>
        <w:t xml:space="preserve">0 в сети Интернет edy.tatar.ru. </w:t>
      </w:r>
    </w:p>
    <w:p w:rsidR="003D6E7B" w:rsidRPr="00AC1524" w:rsidRDefault="00F16B25" w:rsidP="00AC1524">
      <w:pPr>
        <w:spacing w:after="0" w:line="276" w:lineRule="auto"/>
        <w:ind w:left="0" w:firstLine="0"/>
        <w:rPr>
          <w:sz w:val="24"/>
          <w:szCs w:val="24"/>
        </w:rPr>
      </w:pPr>
      <w:r w:rsidRPr="00AC1524">
        <w:rPr>
          <w:color w:val="333333"/>
          <w:sz w:val="24"/>
          <w:szCs w:val="24"/>
        </w:rPr>
        <w:t xml:space="preserve"> </w:t>
      </w:r>
    </w:p>
    <w:p w:rsidR="003D6E7B" w:rsidRPr="00AC1524" w:rsidRDefault="00F16B25" w:rsidP="00AC1524">
      <w:pPr>
        <w:spacing w:after="0" w:line="276" w:lineRule="auto"/>
        <w:ind w:left="0" w:firstLine="0"/>
        <w:rPr>
          <w:sz w:val="24"/>
          <w:szCs w:val="24"/>
        </w:rPr>
      </w:pPr>
      <w:r w:rsidRPr="00AC1524">
        <w:rPr>
          <w:sz w:val="24"/>
          <w:szCs w:val="24"/>
        </w:rPr>
        <w:t xml:space="preserve"> </w:t>
      </w:r>
    </w:p>
    <w:sectPr w:rsidR="003D6E7B" w:rsidRPr="00AC1524">
      <w:footerReference w:type="even" r:id="rId8"/>
      <w:footerReference w:type="default" r:id="rId9"/>
      <w:footerReference w:type="first" r:id="rId10"/>
      <w:pgSz w:w="11904" w:h="16838"/>
      <w:pgMar w:top="626" w:right="848" w:bottom="1135" w:left="1416" w:header="720" w:footer="45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7D75" w:rsidRDefault="00277D75">
      <w:pPr>
        <w:spacing w:after="0" w:line="240" w:lineRule="auto"/>
      </w:pPr>
      <w:r>
        <w:separator/>
      </w:r>
    </w:p>
  </w:endnote>
  <w:endnote w:type="continuationSeparator" w:id="0">
    <w:p w:rsidR="00277D75" w:rsidRDefault="00277D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charset w:val="CC"/>
    <w:family w:val="swiss"/>
    <w:pitch w:val="variable"/>
    <w:sig w:usb0="E00002FF" w:usb1="4000ACFF" w:usb2="00000001" w:usb3="00000000" w:csb0="0000019F" w:csb1="00000000"/>
  </w:font>
  <w:font w:name="Segoe UI">
    <w:charset w:val="CC"/>
    <w:family w:val="swiss"/>
    <w:pitch w:val="variable"/>
    <w:sig w:usb0="E10022FF" w:usb1="C000E47F" w:usb2="00000029" w:usb3="00000000" w:csb0="000001DF" w:csb1="00000000"/>
  </w:font>
  <w:font w:name="Calibri Light">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6E7B" w:rsidRDefault="00F16B25">
    <w:pPr>
      <w:spacing w:after="0" w:line="259" w:lineRule="auto"/>
      <w:ind w:left="0" w:right="-3" w:firstLine="0"/>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3D6E7B" w:rsidRDefault="00F16B25">
    <w:pPr>
      <w:spacing w:after="0" w:line="259" w:lineRule="auto"/>
      <w:ind w:left="0" w:firstLine="0"/>
      <w:jc w:val="left"/>
    </w:pPr>
    <w:r>
      <w:rPr>
        <w:sz w:val="24"/>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6E7B" w:rsidRDefault="00F16B25">
    <w:pPr>
      <w:spacing w:after="0" w:line="259" w:lineRule="auto"/>
      <w:ind w:left="0" w:right="-3" w:firstLine="0"/>
      <w:jc w:val="right"/>
    </w:pPr>
    <w:r>
      <w:fldChar w:fldCharType="begin"/>
    </w:r>
    <w:r>
      <w:instrText xml:space="preserve"> PAGE   \* MERGEFORMAT </w:instrText>
    </w:r>
    <w:r>
      <w:fldChar w:fldCharType="separate"/>
    </w:r>
    <w:r w:rsidR="004C1DA9" w:rsidRPr="004C1DA9">
      <w:rPr>
        <w:noProof/>
        <w:sz w:val="24"/>
      </w:rPr>
      <w:t>4</w:t>
    </w:r>
    <w:r>
      <w:rPr>
        <w:sz w:val="24"/>
      </w:rPr>
      <w:fldChar w:fldCharType="end"/>
    </w:r>
    <w:r>
      <w:rPr>
        <w:sz w:val="24"/>
      </w:rPr>
      <w:t xml:space="preserve"> </w:t>
    </w:r>
  </w:p>
  <w:p w:rsidR="003D6E7B" w:rsidRDefault="00F16B25">
    <w:pPr>
      <w:spacing w:after="0" w:line="259" w:lineRule="auto"/>
      <w:ind w:left="0" w:firstLine="0"/>
      <w:jc w:val="left"/>
    </w:pPr>
    <w:r>
      <w:rPr>
        <w:sz w:val="24"/>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6E7B" w:rsidRDefault="00F16B25">
    <w:pPr>
      <w:spacing w:after="0" w:line="259" w:lineRule="auto"/>
      <w:ind w:left="0" w:right="-3" w:firstLine="0"/>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3D6E7B" w:rsidRDefault="00F16B25">
    <w:pPr>
      <w:spacing w:after="0" w:line="259" w:lineRule="auto"/>
      <w:ind w:left="0" w:firstLine="0"/>
      <w:jc w:val="left"/>
    </w:pPr>
    <w:r>
      <w:rPr>
        <w:sz w:val="24"/>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7D75" w:rsidRDefault="00277D75">
      <w:pPr>
        <w:spacing w:after="0" w:line="240" w:lineRule="auto"/>
      </w:pPr>
      <w:r>
        <w:separator/>
      </w:r>
    </w:p>
  </w:footnote>
  <w:footnote w:type="continuationSeparator" w:id="0">
    <w:p w:rsidR="00277D75" w:rsidRDefault="00277D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51E9D"/>
    <w:multiLevelType w:val="multilevel"/>
    <w:tmpl w:val="A6244B04"/>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13973FC"/>
    <w:multiLevelType w:val="hybridMultilevel"/>
    <w:tmpl w:val="B0342C68"/>
    <w:lvl w:ilvl="0" w:tplc="DBA8632E">
      <w:start w:val="4"/>
      <w:numFmt w:val="decimal"/>
      <w:pStyle w:val="1"/>
      <w:lvlText w:val="%1."/>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790BBE6">
      <w:start w:val="1"/>
      <w:numFmt w:val="lowerLetter"/>
      <w:lvlText w:val="%2"/>
      <w:lvlJc w:val="left"/>
      <w:pPr>
        <w:ind w:left="4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B2E2DFC">
      <w:start w:val="1"/>
      <w:numFmt w:val="lowerRoman"/>
      <w:lvlText w:val="%3"/>
      <w:lvlJc w:val="left"/>
      <w:pPr>
        <w:ind w:left="49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5E4919C">
      <w:start w:val="1"/>
      <w:numFmt w:val="decimal"/>
      <w:lvlText w:val="%4"/>
      <w:lvlJc w:val="left"/>
      <w:pPr>
        <w:ind w:left="56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8CAAEC88">
      <w:start w:val="1"/>
      <w:numFmt w:val="lowerLetter"/>
      <w:lvlText w:val="%5"/>
      <w:lvlJc w:val="left"/>
      <w:pPr>
        <w:ind w:left="63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5662274">
      <w:start w:val="1"/>
      <w:numFmt w:val="lowerRoman"/>
      <w:lvlText w:val="%6"/>
      <w:lvlJc w:val="left"/>
      <w:pPr>
        <w:ind w:left="71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CDA3ACC">
      <w:start w:val="1"/>
      <w:numFmt w:val="decimal"/>
      <w:lvlText w:val="%7"/>
      <w:lvlJc w:val="left"/>
      <w:pPr>
        <w:ind w:left="78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494CC8A">
      <w:start w:val="1"/>
      <w:numFmt w:val="lowerLetter"/>
      <w:lvlText w:val="%8"/>
      <w:lvlJc w:val="left"/>
      <w:pPr>
        <w:ind w:left="85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69DC7C6C">
      <w:start w:val="1"/>
      <w:numFmt w:val="lowerRoman"/>
      <w:lvlText w:val="%9"/>
      <w:lvlJc w:val="left"/>
      <w:pPr>
        <w:ind w:left="92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9522078"/>
    <w:multiLevelType w:val="multilevel"/>
    <w:tmpl w:val="C8A26D16"/>
    <w:lvl w:ilvl="0">
      <w:start w:val="2"/>
      <w:numFmt w:val="decimal"/>
      <w:lvlText w:val="%1."/>
      <w:lvlJc w:val="left"/>
      <w:pPr>
        <w:ind w:left="281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31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34F97E77"/>
    <w:multiLevelType w:val="multilevel"/>
    <w:tmpl w:val="C51EC6F4"/>
    <w:lvl w:ilvl="0">
      <w:start w:val="3"/>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8"/>
      <w:numFmt w:val="decimal"/>
      <w:lvlText w:val="%1.%2."/>
      <w:lvlJc w:val="left"/>
      <w:pPr>
        <w:ind w:left="8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E7B"/>
    <w:rsid w:val="000E164C"/>
    <w:rsid w:val="00277D75"/>
    <w:rsid w:val="003D6E7B"/>
    <w:rsid w:val="004C1DA9"/>
    <w:rsid w:val="009F26C0"/>
    <w:rsid w:val="00AC1524"/>
    <w:rsid w:val="00F16B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F47AA7-C378-4A8C-BC13-85BBD4E56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3" w:line="257" w:lineRule="auto"/>
      <w:ind w:left="10" w:hanging="10"/>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numPr>
        <w:numId w:val="3"/>
      </w:numPr>
      <w:spacing w:after="3"/>
      <w:ind w:left="2229" w:hanging="10"/>
      <w:jc w:val="center"/>
      <w:outlineLvl w:val="0"/>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8"/>
    </w:rPr>
  </w:style>
  <w:style w:type="table" w:styleId="a3">
    <w:name w:val="Table Grid"/>
    <w:basedOn w:val="a1"/>
    <w:uiPriority w:val="39"/>
    <w:rsid w:val="00AC1524"/>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1"/>
    <w:basedOn w:val="a1"/>
    <w:next w:val="a3"/>
    <w:uiPriority w:val="59"/>
    <w:rsid w:val="00AC152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9F26C0"/>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9F26C0"/>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1230</Words>
  <Characters>7012</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секретарь</dc:creator>
  <cp:keywords/>
  <cp:lastModifiedBy>Алсу</cp:lastModifiedBy>
  <cp:revision>5</cp:revision>
  <cp:lastPrinted>2021-06-21T11:29:00Z</cp:lastPrinted>
  <dcterms:created xsi:type="dcterms:W3CDTF">2021-06-21T10:30:00Z</dcterms:created>
  <dcterms:modified xsi:type="dcterms:W3CDTF">2021-06-22T06:18:00Z</dcterms:modified>
</cp:coreProperties>
</file>